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9" w:rsidRDefault="000F5609">
      <w:r>
        <w:t>от 20.09.2016</w:t>
      </w:r>
    </w:p>
    <w:p w:rsidR="000F5609" w:rsidRDefault="000F5609"/>
    <w:p w:rsidR="000F5609" w:rsidRDefault="000F5609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F5609" w:rsidRDefault="000F5609">
      <w:r>
        <w:t>1. Общество с ограниченной ответственностью «АРХИТЕКТУРНАЯ МАСТЕРСКАЯ СТАМЕНКОВИЧ АРС»  ИНН  7736212007</w:t>
      </w:r>
    </w:p>
    <w:p w:rsidR="000F5609" w:rsidRDefault="000F5609"/>
    <w:p w:rsidR="000F5609" w:rsidRDefault="000F56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5609"/>
    <w:rsid w:val="00045D12"/>
    <w:rsid w:val="000F560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